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9D" w:rsidRDefault="009F67D4" w:rsidP="009F67D4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bookmarkStart w:id="0" w:name="_Toc109838907"/>
      <w:r>
        <w:rPr>
          <w:b/>
          <w:color w:val="auto"/>
          <w:sz w:val="24"/>
          <w:szCs w:val="24"/>
        </w:rPr>
        <w:t>К</w:t>
      </w:r>
      <w:r w:rsidR="0040263E" w:rsidRPr="00893630">
        <w:rPr>
          <w:b/>
          <w:color w:val="auto"/>
          <w:sz w:val="24"/>
          <w:szCs w:val="24"/>
        </w:rPr>
        <w:t>алендарный план воспитательной работы</w:t>
      </w:r>
      <w:bookmarkEnd w:id="0"/>
      <w:r w:rsidR="006E0DD3">
        <w:rPr>
          <w:b/>
          <w:color w:val="auto"/>
          <w:sz w:val="24"/>
          <w:szCs w:val="24"/>
        </w:rPr>
        <w:t>1-9 класс</w:t>
      </w:r>
    </w:p>
    <w:p w:rsidR="00DF0C80" w:rsidRPr="00893630" w:rsidRDefault="00DF0C80" w:rsidP="00DF0C80">
      <w:pPr>
        <w:keepNext/>
        <w:keepLines/>
        <w:spacing w:line="276" w:lineRule="auto"/>
        <w:jc w:val="center"/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на 2022-2023 учебный год</w:t>
      </w:r>
    </w:p>
    <w:p w:rsidR="00C738AF" w:rsidRPr="0062639D" w:rsidRDefault="00C738AF" w:rsidP="00C738AF">
      <w:pPr>
        <w:keepNext/>
        <w:keepLines/>
        <w:spacing w:line="276" w:lineRule="auto"/>
        <w:outlineLvl w:val="0"/>
        <w:rPr>
          <w:b/>
          <w:color w:val="auto"/>
          <w:sz w:val="28"/>
        </w:rPr>
      </w:pPr>
    </w:p>
    <w:tbl>
      <w:tblPr>
        <w:tblW w:w="1020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57"/>
        <w:gridCol w:w="2457"/>
        <w:gridCol w:w="2457"/>
        <w:gridCol w:w="2835"/>
      </w:tblGrid>
      <w:tr w:rsidR="0062639D" w:rsidTr="00D216EB">
        <w:trPr>
          <w:trHeight w:val="107"/>
          <w:jc w:val="center"/>
        </w:trPr>
        <w:tc>
          <w:tcPr>
            <w:tcW w:w="10206" w:type="dxa"/>
            <w:gridSpan w:val="4"/>
          </w:tcPr>
          <w:p w:rsidR="0062639D" w:rsidRDefault="0062639D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«Ключевые общешкольные дела»</w:t>
            </w:r>
          </w:p>
        </w:tc>
      </w:tr>
      <w:tr w:rsidR="00B62195" w:rsidTr="00D216EB">
        <w:trPr>
          <w:trHeight w:val="107"/>
          <w:jc w:val="center"/>
        </w:trPr>
        <w:tc>
          <w:tcPr>
            <w:tcW w:w="10206" w:type="dxa"/>
            <w:gridSpan w:val="4"/>
          </w:tcPr>
          <w:p w:rsidR="00B62195" w:rsidRDefault="00B62195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B62195">
              <w:rPr>
                <w:b/>
                <w:color w:val="auto"/>
                <w:sz w:val="24"/>
                <w:szCs w:val="24"/>
              </w:rPr>
              <w:t>Акции и церемонии</w:t>
            </w:r>
          </w:p>
        </w:tc>
      </w:tr>
      <w:tr w:rsidR="0062639D" w:rsidTr="00D216EB">
        <w:trPr>
          <w:trHeight w:val="107"/>
          <w:jc w:val="center"/>
        </w:trPr>
        <w:tc>
          <w:tcPr>
            <w:tcW w:w="2457" w:type="dxa"/>
          </w:tcPr>
          <w:p w:rsidR="0062639D" w:rsidRDefault="0062639D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2457" w:type="dxa"/>
          </w:tcPr>
          <w:p w:rsidR="0062639D" w:rsidRDefault="0062639D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2457" w:type="dxa"/>
          </w:tcPr>
          <w:p w:rsidR="0062639D" w:rsidRDefault="0062639D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2835" w:type="dxa"/>
          </w:tcPr>
          <w:p w:rsidR="0062639D" w:rsidRDefault="0062639D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B62195" w:rsidTr="00D216EB">
        <w:trPr>
          <w:trHeight w:val="107"/>
          <w:jc w:val="center"/>
        </w:trPr>
        <w:tc>
          <w:tcPr>
            <w:tcW w:w="2457" w:type="dxa"/>
          </w:tcPr>
          <w:p w:rsidR="00B62195" w:rsidRDefault="00B62195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2457" w:type="dxa"/>
          </w:tcPr>
          <w:p w:rsidR="00B62195" w:rsidRDefault="002E6316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57" w:type="dxa"/>
          </w:tcPr>
          <w:p w:rsidR="00B62195" w:rsidRDefault="00B62195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каждый учебный понедельник</w:t>
            </w:r>
          </w:p>
        </w:tc>
        <w:tc>
          <w:tcPr>
            <w:tcW w:w="2835" w:type="dxa"/>
          </w:tcPr>
          <w:p w:rsidR="00B62195" w:rsidRDefault="00B62195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2195" w:rsidTr="00D216EB">
        <w:trPr>
          <w:trHeight w:val="107"/>
          <w:jc w:val="center"/>
        </w:trPr>
        <w:tc>
          <w:tcPr>
            <w:tcW w:w="10206" w:type="dxa"/>
            <w:gridSpan w:val="4"/>
          </w:tcPr>
          <w:p w:rsidR="00B62195" w:rsidRDefault="00B62195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195">
              <w:rPr>
                <w:b/>
                <w:sz w:val="24"/>
                <w:szCs w:val="24"/>
              </w:rPr>
              <w:t>Праздники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Pr="00C3071A" w:rsidRDefault="00A95D4F" w:rsidP="00D216EB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знаний</w:t>
            </w:r>
          </w:p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Pr="00C3071A" w:rsidRDefault="00A95D4F" w:rsidP="00D216EB">
            <w:pPr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сентября</w:t>
            </w:r>
          </w:p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</w:t>
            </w:r>
            <w:r w:rsidR="009F67D4">
              <w:rPr>
                <w:sz w:val="24"/>
                <w:szCs w:val="24"/>
              </w:rPr>
              <w:t xml:space="preserve">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учителя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5 октября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9F67D4" w:rsidTr="00D216EB">
        <w:trPr>
          <w:trHeight w:val="425"/>
          <w:jc w:val="center"/>
        </w:trPr>
        <w:tc>
          <w:tcPr>
            <w:tcW w:w="2457" w:type="dxa"/>
          </w:tcPr>
          <w:p w:rsidR="009F67D4" w:rsidRPr="00C3071A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9F67D4" w:rsidRPr="00C3071A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Pr="00C3071A" w:rsidRDefault="00A95D4F" w:rsidP="00D216EB">
            <w:pPr>
              <w:jc w:val="center"/>
            </w:pPr>
            <w:r w:rsidRPr="00C3071A">
              <w:rPr>
                <w:sz w:val="24"/>
                <w:szCs w:val="24"/>
              </w:rPr>
              <w:t>27 ноября</w:t>
            </w:r>
          </w:p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Новогодняя елка</w:t>
            </w:r>
            <w:r w:rsidR="002E6316">
              <w:rPr>
                <w:sz w:val="24"/>
                <w:szCs w:val="24"/>
              </w:rPr>
              <w:t>, классные огоньки, школьная дискотека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22 февраля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8 марта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Победы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9 мая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="00A95D4F"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Выпускной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4,</w:t>
            </w:r>
            <w:r w:rsidR="00A95D4F"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Заместитель директора, старший вожатый,</w:t>
            </w:r>
            <w:r w:rsidRPr="00C30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3071A">
              <w:rPr>
                <w:sz w:val="24"/>
                <w:szCs w:val="24"/>
              </w:rPr>
              <w:t>классные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10206" w:type="dxa"/>
            <w:gridSpan w:val="4"/>
          </w:tcPr>
          <w:p w:rsidR="00A95D4F" w:rsidRDefault="00A95D4F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5603">
              <w:rPr>
                <w:b/>
                <w:sz w:val="24"/>
                <w:szCs w:val="24"/>
              </w:rPr>
              <w:lastRenderedPageBreak/>
              <w:t>Классные часы к памятным датам</w:t>
            </w:r>
          </w:p>
        </w:tc>
      </w:tr>
      <w:tr w:rsidR="00A95D4F" w:rsidTr="00D216EB">
        <w:trPr>
          <w:trHeight w:val="425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457" w:type="dxa"/>
          </w:tcPr>
          <w:p w:rsidR="00A95D4F" w:rsidRDefault="002E6316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2-11</w:t>
            </w:r>
            <w:r w:rsidR="00A95D4F" w:rsidRPr="00C3071A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A95D4F" w:rsidTr="00D216EB">
        <w:trPr>
          <w:trHeight w:val="586"/>
          <w:jc w:val="center"/>
        </w:trPr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окончания</w:t>
            </w:r>
            <w:proofErr w:type="gramStart"/>
            <w:r w:rsidRPr="00C3071A">
              <w:rPr>
                <w:sz w:val="24"/>
                <w:szCs w:val="24"/>
              </w:rPr>
              <w:t xml:space="preserve"> В</w:t>
            </w:r>
            <w:proofErr w:type="gramEnd"/>
            <w:r w:rsidRPr="00C3071A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2457" w:type="dxa"/>
          </w:tcPr>
          <w:p w:rsidR="00A95D4F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</w:tcPr>
          <w:p w:rsidR="00A95D4F" w:rsidRDefault="00A95D4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  <w:r w:rsidR="00D216EB">
              <w:rPr>
                <w:sz w:val="24"/>
                <w:szCs w:val="24"/>
              </w:rPr>
              <w:t>, учитель истории</w:t>
            </w:r>
          </w:p>
        </w:tc>
      </w:tr>
      <w:tr w:rsidR="002E6316" w:rsidTr="00D216EB">
        <w:trPr>
          <w:trHeight w:val="584"/>
          <w:jc w:val="center"/>
        </w:trPr>
        <w:tc>
          <w:tcPr>
            <w:tcW w:w="2457" w:type="dxa"/>
          </w:tcPr>
          <w:p w:rsidR="002E6316" w:rsidRDefault="002E6316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sz w:val="24"/>
                <w:szCs w:val="24"/>
              </w:rPr>
              <w:t xml:space="preserve"> (1857-1935)</w:t>
            </w:r>
          </w:p>
        </w:tc>
        <w:tc>
          <w:tcPr>
            <w:tcW w:w="2457" w:type="dxa"/>
          </w:tcPr>
          <w:p w:rsidR="002E6316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2E6316" w:rsidRDefault="00DF0C80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19</w:t>
            </w:r>
            <w:r w:rsidR="002E6316" w:rsidRPr="00C3071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2E6316" w:rsidRDefault="002E6316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DF0C80" w:rsidTr="00D216EB">
        <w:trPr>
          <w:trHeight w:val="584"/>
          <w:jc w:val="center"/>
        </w:trPr>
        <w:tc>
          <w:tcPr>
            <w:tcW w:w="2457" w:type="dxa"/>
          </w:tcPr>
          <w:p w:rsidR="00DF0C80" w:rsidRPr="00C3071A" w:rsidRDefault="00DF0C80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Флага Белгородской области</w:t>
            </w:r>
          </w:p>
        </w:tc>
        <w:tc>
          <w:tcPr>
            <w:tcW w:w="2457" w:type="dxa"/>
          </w:tcPr>
          <w:p w:rsidR="00DF0C80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DF0C80" w:rsidRDefault="00DF0C80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</w:tcPr>
          <w:p w:rsidR="00DF0C80" w:rsidRPr="00C3071A" w:rsidRDefault="00DF0C80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9F67D4" w:rsidTr="00D216EB">
        <w:trPr>
          <w:trHeight w:val="267"/>
          <w:jc w:val="center"/>
        </w:trPr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457" w:type="dxa"/>
          </w:tcPr>
          <w:p w:rsidR="009F67D4" w:rsidRPr="00C235AB" w:rsidRDefault="009F67D4" w:rsidP="00D2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4 ноября</w:t>
            </w:r>
          </w:p>
        </w:tc>
        <w:tc>
          <w:tcPr>
            <w:tcW w:w="2835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9F67D4" w:rsidTr="00D216EB">
        <w:trPr>
          <w:trHeight w:val="267"/>
          <w:jc w:val="center"/>
        </w:trPr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457" w:type="dxa"/>
          </w:tcPr>
          <w:p w:rsidR="009F67D4" w:rsidRPr="00C235AB" w:rsidRDefault="009F67D4" w:rsidP="00D2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8 ноября</w:t>
            </w:r>
          </w:p>
        </w:tc>
        <w:tc>
          <w:tcPr>
            <w:tcW w:w="2835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9F67D4" w:rsidTr="00D216EB">
        <w:trPr>
          <w:trHeight w:val="267"/>
          <w:jc w:val="center"/>
        </w:trPr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457" w:type="dxa"/>
          </w:tcPr>
          <w:p w:rsidR="009F67D4" w:rsidRPr="00C235AB" w:rsidRDefault="009F67D4" w:rsidP="00D2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30</w:t>
            </w:r>
            <w:r w:rsidRPr="00C3071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:rsidR="009F67D4" w:rsidRDefault="009F67D4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9F67D4" w:rsidTr="00D216EB">
        <w:trPr>
          <w:trHeight w:val="267"/>
          <w:jc w:val="center"/>
        </w:trPr>
        <w:tc>
          <w:tcPr>
            <w:tcW w:w="2457" w:type="dxa"/>
          </w:tcPr>
          <w:p w:rsidR="009F67D4" w:rsidRPr="00C3071A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457" w:type="dxa"/>
          </w:tcPr>
          <w:p w:rsidR="009F67D4" w:rsidRPr="00C235AB" w:rsidRDefault="009F67D4" w:rsidP="00D2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9F67D4" w:rsidRPr="00C3071A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:rsidR="009F67D4" w:rsidRPr="00C3071A" w:rsidRDefault="009F67D4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героев  Отечества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12 декабря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полного освобождения  </w:t>
            </w:r>
            <w:r w:rsidRPr="00C3071A">
              <w:rPr>
                <w:sz w:val="24"/>
                <w:szCs w:val="24"/>
              </w:rPr>
              <w:lastRenderedPageBreak/>
              <w:t xml:space="preserve">Ленинграда </w:t>
            </w:r>
            <w:proofErr w:type="gramStart"/>
            <w:r w:rsidRPr="00C3071A">
              <w:rPr>
                <w:sz w:val="24"/>
                <w:szCs w:val="24"/>
              </w:rPr>
              <w:t>от</w:t>
            </w:r>
            <w:proofErr w:type="gramEnd"/>
            <w:r w:rsidRPr="00C3071A">
              <w:rPr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sz w:val="24"/>
                <w:szCs w:val="24"/>
              </w:rPr>
              <w:t xml:space="preserve"> блокады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  <w:r w:rsidR="00D216EB">
              <w:rPr>
                <w:sz w:val="24"/>
                <w:szCs w:val="24"/>
              </w:rPr>
              <w:t>, учитель истории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  <w:r w:rsidR="00D216EB">
              <w:rPr>
                <w:sz w:val="24"/>
                <w:szCs w:val="24"/>
              </w:rPr>
              <w:t>, учитель истории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 февраля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8 февраля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15 февраля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3  марта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18   марта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27   марта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12 апреля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</w:t>
            </w:r>
            <w:r w:rsidRPr="00C3071A">
              <w:rPr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19 апреля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lastRenderedPageBreak/>
              <w:t>Всемирный день Земли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22 апреля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  <w:r w:rsidR="00D216EB">
              <w:rPr>
                <w:sz w:val="24"/>
                <w:szCs w:val="24"/>
              </w:rPr>
              <w:t>, учитель географии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19 мая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24 мая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  <w:r w:rsidR="00D216EB">
              <w:rPr>
                <w:sz w:val="24"/>
                <w:szCs w:val="24"/>
              </w:rPr>
              <w:t>, учителя русского языка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10206" w:type="dxa"/>
            <w:gridSpan w:val="4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95D4F">
              <w:rPr>
                <w:b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безопасности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</w:t>
            </w:r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835" w:type="dxa"/>
          </w:tcPr>
          <w:p w:rsidR="00E0506B" w:rsidRPr="00C3071A" w:rsidRDefault="00DF0C80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  <w:r w:rsidR="00E0506B"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0506B" w:rsidRPr="00C3071A" w:rsidRDefault="00DF0C80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</w:t>
            </w:r>
            <w:r w:rsidRPr="00C3071A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правовых знаний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Экологический месячник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E0506B" w:rsidRPr="00C3071A" w:rsidRDefault="00DF0C80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  <w:r w:rsidR="00E050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10206" w:type="dxa"/>
            <w:gridSpan w:val="4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5603">
              <w:rPr>
                <w:b/>
                <w:sz w:val="24"/>
                <w:szCs w:val="24"/>
              </w:rPr>
              <w:t>Конкурсы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Конкурс </w:t>
            </w:r>
            <w:r w:rsidR="00877923">
              <w:rPr>
                <w:sz w:val="24"/>
                <w:szCs w:val="24"/>
              </w:rPr>
              <w:t>рисунков</w:t>
            </w:r>
            <w:r w:rsidRPr="00C3071A">
              <w:rPr>
                <w:sz w:val="24"/>
                <w:szCs w:val="24"/>
              </w:rPr>
              <w:t xml:space="preserve"> к</w:t>
            </w:r>
            <w:r w:rsidR="00877923">
              <w:rPr>
                <w:sz w:val="24"/>
                <w:szCs w:val="24"/>
              </w:rPr>
              <w:t>о</w:t>
            </w:r>
            <w:r w:rsidRPr="00C3071A">
              <w:rPr>
                <w:sz w:val="24"/>
                <w:szCs w:val="24"/>
              </w:rPr>
              <w:t xml:space="preserve"> Дню учителя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071A">
              <w:rPr>
                <w:sz w:val="24"/>
                <w:szCs w:val="24"/>
              </w:rPr>
              <w:t>едагоги-организаторы, 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 xml:space="preserve">Конкурс </w:t>
            </w:r>
            <w:r w:rsidR="00877923">
              <w:rPr>
                <w:sz w:val="24"/>
                <w:szCs w:val="24"/>
              </w:rPr>
              <w:t>рисунков</w:t>
            </w:r>
            <w:r w:rsidRPr="00C3071A">
              <w:rPr>
                <w:sz w:val="24"/>
                <w:szCs w:val="24"/>
              </w:rPr>
              <w:t xml:space="preserve"> к Новому году</w:t>
            </w:r>
          </w:p>
        </w:tc>
        <w:tc>
          <w:tcPr>
            <w:tcW w:w="2457" w:type="dxa"/>
          </w:tcPr>
          <w:p w:rsidR="00E0506B" w:rsidRPr="00C3071A" w:rsidRDefault="003B5863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C3071A">
              <w:rPr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071A">
              <w:rPr>
                <w:sz w:val="24"/>
                <w:szCs w:val="24"/>
              </w:rPr>
              <w:t>едагоги-организаторы, классные руководители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10206" w:type="dxa"/>
            <w:gridSpan w:val="4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5603">
              <w:rPr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E0506B" w:rsidTr="00D216EB">
        <w:trPr>
          <w:trHeight w:val="267"/>
          <w:jc w:val="center"/>
        </w:trPr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Дни здоровья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457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071A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</w:tcPr>
          <w:p w:rsidR="00E0506B" w:rsidRPr="00C3071A" w:rsidRDefault="00E0506B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3071A">
              <w:rPr>
                <w:sz w:val="24"/>
                <w:szCs w:val="24"/>
              </w:rPr>
              <w:t>чителя физкультуры, классные руководители</w:t>
            </w:r>
          </w:p>
        </w:tc>
      </w:tr>
    </w:tbl>
    <w:p w:rsidR="0062639D" w:rsidRDefault="0062639D" w:rsidP="00D216EB">
      <w:pPr>
        <w:spacing w:line="276" w:lineRule="auto"/>
        <w:jc w:val="center"/>
      </w:pPr>
    </w:p>
    <w:tbl>
      <w:tblPr>
        <w:tblW w:w="102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2488"/>
        <w:gridCol w:w="2488"/>
        <w:gridCol w:w="2489"/>
      </w:tblGrid>
      <w:tr w:rsidR="00877923" w:rsidTr="00D216EB">
        <w:trPr>
          <w:trHeight w:val="632"/>
        </w:trPr>
        <w:tc>
          <w:tcPr>
            <w:tcW w:w="10271" w:type="dxa"/>
            <w:gridSpan w:val="4"/>
          </w:tcPr>
          <w:p w:rsidR="00877923" w:rsidRDefault="0087792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«Школьный урок»</w:t>
            </w:r>
          </w:p>
          <w:p w:rsidR="00877923" w:rsidRDefault="0087792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(по отдельному плану учителей-предметников)</w:t>
            </w:r>
          </w:p>
        </w:tc>
      </w:tr>
      <w:tr w:rsidR="00E0506B" w:rsidTr="00D216EB">
        <w:trPr>
          <w:trHeight w:val="107"/>
        </w:trPr>
        <w:tc>
          <w:tcPr>
            <w:tcW w:w="10271" w:type="dxa"/>
            <w:gridSpan w:val="4"/>
          </w:tcPr>
          <w:p w:rsidR="00E0506B" w:rsidRDefault="00E0506B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«Классное руководство»</w:t>
            </w:r>
          </w:p>
          <w:p w:rsidR="003B5863" w:rsidRDefault="003B586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(по отдельному плану классных руководителей)</w:t>
            </w:r>
          </w:p>
        </w:tc>
      </w:tr>
      <w:tr w:rsidR="00B65E79" w:rsidTr="00D216EB">
        <w:trPr>
          <w:trHeight w:val="657"/>
        </w:trPr>
        <w:tc>
          <w:tcPr>
            <w:tcW w:w="10271" w:type="dxa"/>
            <w:gridSpan w:val="4"/>
          </w:tcPr>
          <w:p w:rsidR="00B65E79" w:rsidRDefault="00B65E79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«Курсы внеурочной деятельности»</w:t>
            </w:r>
          </w:p>
          <w:p w:rsidR="00B65E79" w:rsidRDefault="00B65E79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B65E79" w:rsidTr="00D216EB">
        <w:trPr>
          <w:trHeight w:val="425"/>
        </w:trPr>
        <w:tc>
          <w:tcPr>
            <w:tcW w:w="10271" w:type="dxa"/>
            <w:gridSpan w:val="4"/>
          </w:tcPr>
          <w:p w:rsidR="00B65E79" w:rsidRDefault="00B65E79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«Работа с родителями»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направленные на формирование компетентной родительской общественности: Участие родителей в работе Управляющего Совета;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r>
              <w:rPr>
                <w:sz w:val="23"/>
                <w:szCs w:val="23"/>
              </w:rPr>
              <w:lastRenderedPageBreak/>
              <w:t>родительского комитета школы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Заместители директора УВР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Организация концертов с приглашением родителей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Октябрь, март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2022-2023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Учитель музыки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спортивных праздников: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«Папа, мама и я — спортивная семья»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</w:t>
            </w:r>
            <w:proofErr w:type="gramStart"/>
            <w:r>
              <w:rPr>
                <w:sz w:val="23"/>
                <w:szCs w:val="23"/>
              </w:rPr>
              <w:t>физической</w:t>
            </w:r>
            <w:proofErr w:type="gramEnd"/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культуры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родительской общественности с </w:t>
            </w:r>
            <w:proofErr w:type="gramStart"/>
            <w:r>
              <w:rPr>
                <w:sz w:val="23"/>
                <w:szCs w:val="23"/>
              </w:rPr>
              <w:t>нормативными</w:t>
            </w:r>
            <w:proofErr w:type="gramEnd"/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документами, регламентирующими деятельность школы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Заместители директора УВР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 - психолог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 xml:space="preserve">служба медиации,  заместитель директора 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359"/>
        </w:trPr>
        <w:tc>
          <w:tcPr>
            <w:tcW w:w="10271" w:type="dxa"/>
            <w:gridSpan w:val="4"/>
          </w:tcPr>
          <w:p w:rsidR="00B65E79" w:rsidRDefault="00B65E79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«Профориентация»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тематических классных часов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классных часов ранней профориентации обучающихся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информационных листов о профессиях родителей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lastRenderedPageBreak/>
              <w:t xml:space="preserve">Циклы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B6516">
              <w:rPr>
                <w:sz w:val="24"/>
                <w:szCs w:val="24"/>
              </w:rPr>
              <w:t xml:space="preserve">выставок, ярмарок профессий, тематических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6-</w:t>
            </w:r>
            <w:r w:rsidR="00DE687F">
              <w:rPr>
                <w:sz w:val="24"/>
                <w:szCs w:val="24"/>
              </w:rPr>
              <w:t>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proofErr w:type="gramStart"/>
            <w:r w:rsidRPr="004B6516">
              <w:rPr>
                <w:sz w:val="24"/>
                <w:szCs w:val="24"/>
              </w:rPr>
              <w:t xml:space="preserve">Встречи с представителями профессий (очные и </w:t>
            </w:r>
            <w:proofErr w:type="spellStart"/>
            <w:r w:rsidRPr="004B6516">
              <w:rPr>
                <w:sz w:val="24"/>
                <w:szCs w:val="24"/>
              </w:rPr>
              <w:t>онлайн</w:t>
            </w:r>
            <w:proofErr w:type="spellEnd"/>
            <w:proofErr w:type="gramEnd"/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У</w:t>
            </w:r>
            <w:r w:rsidRPr="004B6516">
              <w:rPr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</w:t>
            </w:r>
            <w:r w:rsidRPr="004B6516">
              <w:rPr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8 -</w:t>
            </w:r>
            <w:r w:rsidR="00DE687F">
              <w:rPr>
                <w:sz w:val="24"/>
                <w:szCs w:val="24"/>
              </w:rPr>
              <w:t>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 xml:space="preserve">Участие в работе всероссийских </w:t>
            </w:r>
            <w:proofErr w:type="spellStart"/>
            <w:r w:rsidRPr="004B6516">
              <w:rPr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sz w:val="24"/>
                <w:szCs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gramStart"/>
            <w:r w:rsidRPr="004B6516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B6516">
              <w:rPr>
                <w:sz w:val="24"/>
                <w:szCs w:val="24"/>
              </w:rPr>
              <w:t>мастер</w:t>
            </w:r>
            <w:proofErr w:type="gramEnd"/>
            <w:r w:rsidRPr="004B6516">
              <w:rPr>
                <w:sz w:val="24"/>
                <w:szCs w:val="24"/>
              </w:rPr>
              <w:t xml:space="preserve"> классах, посещение </w:t>
            </w:r>
            <w:r w:rsidRPr="004B6516">
              <w:rPr>
                <w:sz w:val="24"/>
                <w:szCs w:val="24"/>
              </w:rPr>
              <w:lastRenderedPageBreak/>
              <w:t>открытых уроков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lastRenderedPageBreak/>
              <w:t>5-</w:t>
            </w:r>
            <w:r w:rsidR="00DE687F">
              <w:rPr>
                <w:sz w:val="24"/>
                <w:szCs w:val="24"/>
              </w:rPr>
              <w:t>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5-9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педагоги-психологи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 xml:space="preserve">Ведение </w:t>
            </w:r>
            <w:proofErr w:type="spellStart"/>
            <w:r w:rsidRPr="004B6516">
              <w:rPr>
                <w:sz w:val="24"/>
                <w:szCs w:val="24"/>
              </w:rPr>
              <w:t>портфолио</w:t>
            </w:r>
            <w:proofErr w:type="spellEnd"/>
            <w:r w:rsidRPr="004B6516">
              <w:rPr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педагоги-психологи</w:t>
            </w:r>
          </w:p>
        </w:tc>
      </w:tr>
      <w:tr w:rsidR="00B65E79" w:rsidTr="00D216EB">
        <w:trPr>
          <w:trHeight w:val="783"/>
        </w:trPr>
        <w:tc>
          <w:tcPr>
            <w:tcW w:w="2806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4B6516">
              <w:rPr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2488" w:type="dxa"/>
          </w:tcPr>
          <w:p w:rsidR="00B65E79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B65E79" w:rsidRDefault="00B65E79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65E79" w:rsidTr="00D216EB">
        <w:trPr>
          <w:trHeight w:val="403"/>
        </w:trPr>
        <w:tc>
          <w:tcPr>
            <w:tcW w:w="10271" w:type="dxa"/>
            <w:gridSpan w:val="4"/>
          </w:tcPr>
          <w:p w:rsidR="00B65E79" w:rsidRDefault="00B65E79" w:rsidP="00D216EB">
            <w:pPr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Модуль «Детский общественные объединения»</w:t>
            </w:r>
          </w:p>
          <w:p w:rsidR="00B65E79" w:rsidRDefault="00B65E79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(по плану РДШ)</w:t>
            </w:r>
          </w:p>
        </w:tc>
      </w:tr>
      <w:tr w:rsidR="00DE687F" w:rsidTr="00D216EB">
        <w:trPr>
          <w:trHeight w:val="497"/>
        </w:trPr>
        <w:tc>
          <w:tcPr>
            <w:tcW w:w="10271" w:type="dxa"/>
            <w:gridSpan w:val="4"/>
          </w:tcPr>
          <w:p w:rsidR="00DE687F" w:rsidRDefault="00DE687F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Модуль «Организация предметно-эстетической среды»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осенних букетов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«Классный букет»</w:t>
            </w:r>
          </w:p>
        </w:tc>
        <w:tc>
          <w:tcPr>
            <w:tcW w:w="2488" w:type="dxa"/>
          </w:tcPr>
          <w:p w:rsidR="00DE687F" w:rsidRPr="00303DAC" w:rsidRDefault="00DE687F" w:rsidP="00D216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489" w:type="dxa"/>
          </w:tcPr>
          <w:p w:rsidR="00DE687F" w:rsidRDefault="00D216EB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DE687F"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поделок из природного материала «Здравствуй, осень золотая».</w:t>
            </w:r>
          </w:p>
        </w:tc>
        <w:tc>
          <w:tcPr>
            <w:tcW w:w="2488" w:type="dxa"/>
          </w:tcPr>
          <w:p w:rsidR="00DE687F" w:rsidRPr="00303DAC" w:rsidRDefault="00DE687F" w:rsidP="00D216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489" w:type="dxa"/>
          </w:tcPr>
          <w:p w:rsidR="00DE687F" w:rsidRDefault="00D216EB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Конкурс кормушек для зимующих птиц.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1-4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489" w:type="dxa"/>
          </w:tcPr>
          <w:p w:rsidR="00DE687F" w:rsidRDefault="00D216EB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Фотоконкурс «Мы за здоровый образ жизни»</w:t>
            </w:r>
          </w:p>
        </w:tc>
        <w:tc>
          <w:tcPr>
            <w:tcW w:w="2488" w:type="dxa"/>
          </w:tcPr>
          <w:p w:rsidR="00DE687F" w:rsidRPr="00DE687F" w:rsidRDefault="00DE687F" w:rsidP="00D216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489" w:type="dxa"/>
          </w:tcPr>
          <w:p w:rsidR="00DE687F" w:rsidRDefault="00D216EB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кабинетов к Новому году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</w:tc>
        <w:tc>
          <w:tcPr>
            <w:tcW w:w="2489" w:type="dxa"/>
          </w:tcPr>
          <w:p w:rsidR="00DE687F" w:rsidRDefault="00D216EB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поделок «Пасхальное яйцо - 2023»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1-7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 xml:space="preserve">, старший вожатый </w:t>
            </w:r>
            <w:r w:rsidR="00DE687F">
              <w:rPr>
                <w:sz w:val="23"/>
                <w:szCs w:val="23"/>
              </w:rPr>
              <w:t xml:space="preserve">учитель </w:t>
            </w:r>
            <w:r>
              <w:rPr>
                <w:sz w:val="23"/>
                <w:szCs w:val="23"/>
              </w:rPr>
              <w:t>технологии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творческих работ по ПДД, пожарной безопасности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1-6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 – февраль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выставке плакатов ко Дню защитника Отечества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рисунка, посвященный Дню Победы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</w:t>
            </w:r>
          </w:p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региональных, всероссийских </w:t>
            </w:r>
            <w:proofErr w:type="spellStart"/>
            <w:proofErr w:type="gramStart"/>
            <w:r>
              <w:rPr>
                <w:sz w:val="23"/>
                <w:szCs w:val="23"/>
              </w:rPr>
              <w:t>интернет-конкурсах</w:t>
            </w:r>
            <w:proofErr w:type="spellEnd"/>
            <w:proofErr w:type="gramEnd"/>
            <w:r>
              <w:rPr>
                <w:sz w:val="23"/>
                <w:szCs w:val="23"/>
              </w:rPr>
              <w:t>, проектах РДШ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E687F" w:rsidTr="00D216EB">
        <w:trPr>
          <w:trHeight w:val="783"/>
        </w:trPr>
        <w:tc>
          <w:tcPr>
            <w:tcW w:w="2806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 w:rsidRPr="00845F83">
              <w:rPr>
                <w:rFonts w:eastAsia="№Е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1-9</w:t>
            </w:r>
          </w:p>
        </w:tc>
        <w:tc>
          <w:tcPr>
            <w:tcW w:w="2488" w:type="dxa"/>
          </w:tcPr>
          <w:p w:rsidR="00DE687F" w:rsidRDefault="00DE687F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89" w:type="dxa"/>
          </w:tcPr>
          <w:p w:rsidR="00DE687F" w:rsidRDefault="006E0DD3" w:rsidP="00D216EB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>
              <w:rPr>
                <w:sz w:val="23"/>
                <w:szCs w:val="23"/>
              </w:rPr>
              <w:t>лассные руководители</w:t>
            </w:r>
            <w:r>
              <w:rPr>
                <w:sz w:val="23"/>
                <w:szCs w:val="23"/>
              </w:rPr>
              <w:t>, старший вожатый</w:t>
            </w:r>
          </w:p>
        </w:tc>
      </w:tr>
      <w:tr w:rsidR="00DC5488" w:rsidTr="00D216EB">
        <w:trPr>
          <w:trHeight w:val="347"/>
        </w:trPr>
        <w:tc>
          <w:tcPr>
            <w:tcW w:w="10271" w:type="dxa"/>
            <w:gridSpan w:val="4"/>
          </w:tcPr>
          <w:p w:rsidR="00DC5488" w:rsidRDefault="00DC5488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b/>
                <w:sz w:val="24"/>
                <w:szCs w:val="24"/>
              </w:rPr>
              <w:t>Модуль «Ценности жизни»</w:t>
            </w:r>
          </w:p>
        </w:tc>
      </w:tr>
      <w:tr w:rsidR="00DC5488" w:rsidTr="00D216EB">
        <w:trPr>
          <w:trHeight w:val="565"/>
        </w:trPr>
        <w:tc>
          <w:tcPr>
            <w:tcW w:w="10271" w:type="dxa"/>
            <w:gridSpan w:val="4"/>
          </w:tcPr>
          <w:p w:rsidR="00DC5488" w:rsidRDefault="00DC5488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Мероприятия по профилактике безопасного дорожного движения и детского дорожно-транспортного травматизма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Проведение рейдов с членами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отряда ЮИД, по выявлению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юных нарушителей правил</w:t>
            </w:r>
          </w:p>
          <w:p w:rsidR="00DC5488" w:rsidRPr="00E70E72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дорожного движения</w:t>
            </w:r>
          </w:p>
        </w:tc>
        <w:tc>
          <w:tcPr>
            <w:tcW w:w="2488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по плану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693ABF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lastRenderedPageBreak/>
              <w:t xml:space="preserve">Проведение </w:t>
            </w:r>
            <w:proofErr w:type="gramStart"/>
            <w:r w:rsidRPr="00E70E72">
              <w:rPr>
                <w:sz w:val="24"/>
                <w:szCs w:val="24"/>
              </w:rPr>
              <w:t>тематических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викторин, игр, </w:t>
            </w:r>
            <w:proofErr w:type="spellStart"/>
            <w:r w:rsidRPr="00E70E72">
              <w:rPr>
                <w:sz w:val="24"/>
                <w:szCs w:val="24"/>
              </w:rPr>
              <w:t>квестов</w:t>
            </w:r>
            <w:proofErr w:type="spellEnd"/>
            <w:r w:rsidRPr="00E70E72">
              <w:rPr>
                <w:sz w:val="24"/>
                <w:szCs w:val="24"/>
              </w:rPr>
              <w:t>,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конкурсов, соревнований </w:t>
            </w:r>
            <w:proofErr w:type="gramStart"/>
            <w:r w:rsidRPr="00E70E72">
              <w:rPr>
                <w:sz w:val="24"/>
                <w:szCs w:val="24"/>
              </w:rPr>
              <w:t>по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ПДД, встречи с сотрудниками</w:t>
            </w:r>
          </w:p>
          <w:p w:rsidR="00DC5488" w:rsidRPr="00E70E72" w:rsidRDefault="00DC5488" w:rsidP="00D216EB">
            <w:pPr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0E72">
              <w:rPr>
                <w:sz w:val="24"/>
                <w:szCs w:val="24"/>
              </w:rPr>
              <w:t>ДПС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ежемесячно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693ABF">
              <w:rPr>
                <w:rFonts w:eastAsia="Batang"/>
                <w:sz w:val="24"/>
                <w:szCs w:val="24"/>
              </w:rPr>
              <w:t>Заместитель директора, старший вожатый, 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Классные родительские собрания, включающие вопросы: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«Как влияет на безопасность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детей поведение родителей </w:t>
            </w:r>
            <w:proofErr w:type="gramStart"/>
            <w:r w:rsidRPr="00E70E72">
              <w:rPr>
                <w:sz w:val="24"/>
                <w:szCs w:val="24"/>
              </w:rPr>
              <w:t>на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дороге»,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«Безопасный маршрут от школы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до дома и обратно»,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«Родителям о безопасности</w:t>
            </w:r>
          </w:p>
          <w:p w:rsidR="00DC5488" w:rsidRPr="00E70E72" w:rsidRDefault="00DC5488" w:rsidP="00D216EB">
            <w:pPr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0E72">
              <w:rPr>
                <w:sz w:val="24"/>
                <w:szCs w:val="24"/>
              </w:rPr>
              <w:t>дорожного движения»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сентябрь, май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 w:rsidRPr="00693ABF">
              <w:rPr>
                <w:rFonts w:eastAsia="Batang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E70E72">
              <w:rPr>
                <w:sz w:val="24"/>
                <w:szCs w:val="24"/>
              </w:rPr>
              <w:t>индивидуальных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0E72">
              <w:rPr>
                <w:sz w:val="24"/>
                <w:szCs w:val="24"/>
              </w:rPr>
              <w:t>маршрутных листов «</w:t>
            </w:r>
            <w:r>
              <w:rPr>
                <w:sz w:val="24"/>
                <w:szCs w:val="24"/>
              </w:rPr>
              <w:t>Дом – Школа - Дом</w:t>
            </w:r>
            <w:r w:rsidRPr="00E70E72">
              <w:rPr>
                <w:sz w:val="24"/>
                <w:szCs w:val="24"/>
              </w:rPr>
              <w:t>»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 неделя</w:t>
            </w:r>
          </w:p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сентября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</w:t>
            </w:r>
            <w:r w:rsidRPr="00693ABF">
              <w:rPr>
                <w:rFonts w:eastAsia="Batang"/>
                <w:sz w:val="24"/>
                <w:szCs w:val="24"/>
              </w:rPr>
              <w:t>лассные руководители</w:t>
            </w:r>
          </w:p>
        </w:tc>
      </w:tr>
      <w:tr w:rsidR="00DC5488" w:rsidTr="00D216EB">
        <w:trPr>
          <w:trHeight w:val="346"/>
        </w:trPr>
        <w:tc>
          <w:tcPr>
            <w:tcW w:w="10271" w:type="dxa"/>
            <w:gridSpan w:val="4"/>
          </w:tcPr>
          <w:p w:rsidR="00DC5488" w:rsidRDefault="00DC5488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Мероприятия по профилактике экстремизма и терроризма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E70E72">
              <w:rPr>
                <w:sz w:val="24"/>
                <w:szCs w:val="24"/>
              </w:rPr>
              <w:t>с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учащимися по противодействию</w:t>
            </w:r>
          </w:p>
          <w:p w:rsidR="00DC5488" w:rsidRPr="00E70E72" w:rsidRDefault="00DC5488" w:rsidP="00D216EB">
            <w:pPr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0E72">
              <w:rPr>
                <w:sz w:val="24"/>
                <w:szCs w:val="24"/>
              </w:rPr>
              <w:t>проявлениям экстремизма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 четверть, 4 четверть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День солидарности в борьбе </w:t>
            </w:r>
            <w:proofErr w:type="gramStart"/>
            <w:r w:rsidRPr="00E70E72">
              <w:rPr>
                <w:sz w:val="24"/>
                <w:szCs w:val="24"/>
              </w:rPr>
              <w:t>с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E72">
              <w:rPr>
                <w:sz w:val="24"/>
                <w:szCs w:val="24"/>
              </w:rPr>
              <w:t>терроризмом «Помнить, чтобы жить» (в рамках единых</w:t>
            </w:r>
            <w:proofErr w:type="gramEnd"/>
          </w:p>
          <w:p w:rsidR="00DC5488" w:rsidRPr="00E70E72" w:rsidRDefault="00DC5488" w:rsidP="00D216EB">
            <w:pPr>
              <w:ind w:right="-1"/>
              <w:jc w:val="center"/>
              <w:rPr>
                <w:kern w:val="2"/>
                <w:sz w:val="24"/>
                <w:szCs w:val="24"/>
                <w:lang w:eastAsia="ko-KR"/>
              </w:rPr>
            </w:pPr>
            <w:r w:rsidRPr="00E70E72">
              <w:rPr>
                <w:sz w:val="24"/>
                <w:szCs w:val="24"/>
              </w:rPr>
              <w:t>действий РДШ)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3 сентября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70E72">
              <w:rPr>
                <w:sz w:val="24"/>
                <w:szCs w:val="24"/>
              </w:rPr>
              <w:t>Учебно</w:t>
            </w:r>
            <w:proofErr w:type="spellEnd"/>
            <w:r w:rsidRPr="00E70E72">
              <w:rPr>
                <w:sz w:val="24"/>
                <w:szCs w:val="24"/>
              </w:rPr>
              <w:t xml:space="preserve"> - тренировочные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эвакуации учащихся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сентябрь, март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руководители, учитель ОБЖ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70E72">
              <w:rPr>
                <w:sz w:val="24"/>
                <w:szCs w:val="24"/>
              </w:rPr>
              <w:t>с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учащимися по поведению </w:t>
            </w:r>
            <w:proofErr w:type="gramStart"/>
            <w:r w:rsidRPr="00E70E72">
              <w:rPr>
                <w:sz w:val="24"/>
                <w:szCs w:val="24"/>
              </w:rPr>
              <w:t>в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общественных </w:t>
            </w:r>
            <w:proofErr w:type="gramStart"/>
            <w:r w:rsidRPr="00E70E72">
              <w:rPr>
                <w:sz w:val="24"/>
                <w:szCs w:val="24"/>
              </w:rPr>
              <w:t>местах</w:t>
            </w:r>
            <w:proofErr w:type="gramEnd"/>
            <w:r w:rsidRPr="00E70E72">
              <w:rPr>
                <w:sz w:val="24"/>
                <w:szCs w:val="24"/>
              </w:rPr>
              <w:t xml:space="preserve"> и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 xml:space="preserve">праздничных </w:t>
            </w:r>
            <w:proofErr w:type="gramStart"/>
            <w:r w:rsidRPr="00E70E72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перед каникулами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lastRenderedPageBreak/>
              <w:t xml:space="preserve">Профилактические беседы </w:t>
            </w:r>
            <w:proofErr w:type="gramStart"/>
            <w:r w:rsidRPr="00E70E72">
              <w:rPr>
                <w:sz w:val="24"/>
                <w:szCs w:val="24"/>
              </w:rPr>
              <w:t>с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учащимися по соблюдению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техники безопасности в период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каникул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перед каникулами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Всероссийский открытый урок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70E72">
              <w:rPr>
                <w:sz w:val="24"/>
                <w:szCs w:val="24"/>
              </w:rPr>
              <w:t>«ОБЖ» (приуроченный к</w:t>
            </w:r>
            <w:proofErr w:type="gramEnd"/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празднованию Всемирного дня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гражданской обороны»</w:t>
            </w:r>
          </w:p>
        </w:tc>
        <w:tc>
          <w:tcPr>
            <w:tcW w:w="2488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8-9</w:t>
            </w:r>
          </w:p>
        </w:tc>
        <w:tc>
          <w:tcPr>
            <w:tcW w:w="2488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 марта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Лунев А.И. учитель ОБЖ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Проведение бесед, направленных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на формирование чувства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патриотизма, толерантности,</w:t>
            </w:r>
          </w:p>
          <w:p w:rsidR="00DC5488" w:rsidRPr="00E70E72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E72">
              <w:rPr>
                <w:sz w:val="24"/>
                <w:szCs w:val="24"/>
              </w:rPr>
              <w:t>терпимости, миролюбия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693ABF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май</w:t>
            </w:r>
          </w:p>
        </w:tc>
        <w:tc>
          <w:tcPr>
            <w:tcW w:w="2489" w:type="dxa"/>
          </w:tcPr>
          <w:p w:rsidR="00DC5488" w:rsidRPr="00693ABF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466"/>
        </w:trPr>
        <w:tc>
          <w:tcPr>
            <w:tcW w:w="10271" w:type="dxa"/>
            <w:gridSpan w:val="4"/>
          </w:tcPr>
          <w:p w:rsidR="00DC5488" w:rsidRDefault="00DC5488" w:rsidP="00D216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Профилактические мероприятия по пожарной безопасности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Организация работы школьной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дружины юных пожарных.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 xml:space="preserve">Оформление памяток </w:t>
            </w:r>
            <w:proofErr w:type="gramStart"/>
            <w:r w:rsidRPr="00FA5C73">
              <w:rPr>
                <w:sz w:val="24"/>
                <w:szCs w:val="24"/>
              </w:rPr>
              <w:t>по</w:t>
            </w:r>
            <w:proofErr w:type="gramEnd"/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пожарной безопасности</w:t>
            </w:r>
          </w:p>
        </w:tc>
        <w:tc>
          <w:tcPr>
            <w:tcW w:w="2488" w:type="dxa"/>
          </w:tcPr>
          <w:p w:rsidR="00DC5488" w:rsidRPr="00FA5C73" w:rsidRDefault="00DC5488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 w:rsidRPr="00FA5C73">
              <w:rPr>
                <w:rFonts w:eastAsia="№Е"/>
                <w:sz w:val="24"/>
                <w:szCs w:val="24"/>
              </w:rPr>
              <w:t>7-9</w:t>
            </w:r>
          </w:p>
        </w:tc>
        <w:tc>
          <w:tcPr>
            <w:tcW w:w="2488" w:type="dxa"/>
          </w:tcPr>
          <w:p w:rsidR="00DC5488" w:rsidRPr="00FA5C73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89" w:type="dxa"/>
          </w:tcPr>
          <w:p w:rsidR="00DC5488" w:rsidRPr="00FA5C73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Руководитель отряда, 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Проведение классных часов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совместно с сотрудниками МЧС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 xml:space="preserve">по вопросам </w:t>
            </w:r>
            <w:proofErr w:type="gramStart"/>
            <w:r w:rsidRPr="00FA5C73">
              <w:rPr>
                <w:sz w:val="24"/>
                <w:szCs w:val="24"/>
              </w:rPr>
              <w:t>пожарной</w:t>
            </w:r>
            <w:proofErr w:type="gramEnd"/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488" w:type="dxa"/>
          </w:tcPr>
          <w:p w:rsidR="00DC5488" w:rsidRPr="00FA5C73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FA5C73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март</w:t>
            </w:r>
          </w:p>
        </w:tc>
        <w:tc>
          <w:tcPr>
            <w:tcW w:w="2489" w:type="dxa"/>
          </w:tcPr>
          <w:p w:rsidR="00DC5488" w:rsidRPr="00FA5C73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C5488" w:rsidTr="00D216EB">
        <w:trPr>
          <w:trHeight w:val="783"/>
        </w:trPr>
        <w:tc>
          <w:tcPr>
            <w:tcW w:w="2806" w:type="dxa"/>
          </w:tcPr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Цикл бесед с целью</w:t>
            </w:r>
            <w:r>
              <w:rPr>
                <w:sz w:val="24"/>
                <w:szCs w:val="24"/>
              </w:rPr>
              <w:t xml:space="preserve"> </w:t>
            </w:r>
            <w:r w:rsidRPr="00FA5C73">
              <w:rPr>
                <w:sz w:val="24"/>
                <w:szCs w:val="24"/>
              </w:rPr>
              <w:t>пропаганды правил</w:t>
            </w:r>
            <w:r>
              <w:rPr>
                <w:sz w:val="24"/>
                <w:szCs w:val="24"/>
              </w:rPr>
              <w:t xml:space="preserve"> </w:t>
            </w:r>
            <w:r w:rsidRPr="00FA5C73">
              <w:rPr>
                <w:sz w:val="24"/>
                <w:szCs w:val="24"/>
              </w:rPr>
              <w:t>пожарной безопасности –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«Пожарные ситуации и</w:t>
            </w:r>
            <w:r>
              <w:rPr>
                <w:sz w:val="24"/>
                <w:szCs w:val="24"/>
              </w:rPr>
              <w:t xml:space="preserve"> </w:t>
            </w:r>
            <w:r w:rsidRPr="00FA5C73">
              <w:rPr>
                <w:sz w:val="24"/>
                <w:szCs w:val="24"/>
              </w:rPr>
              <w:t>действия при них»: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горит телевизор;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пожар в квартире;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пожар в подъезде;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вспыхнула новогодняя</w:t>
            </w:r>
            <w:r>
              <w:rPr>
                <w:sz w:val="24"/>
                <w:szCs w:val="24"/>
              </w:rPr>
              <w:t xml:space="preserve"> </w:t>
            </w:r>
            <w:r w:rsidRPr="00FA5C73">
              <w:rPr>
                <w:sz w:val="24"/>
                <w:szCs w:val="24"/>
              </w:rPr>
              <w:t>ёлка;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пожар во дворе (горит</w:t>
            </w:r>
            <w:r>
              <w:rPr>
                <w:sz w:val="24"/>
                <w:szCs w:val="24"/>
              </w:rPr>
              <w:t xml:space="preserve"> </w:t>
            </w:r>
            <w:r w:rsidRPr="00FA5C73">
              <w:rPr>
                <w:sz w:val="24"/>
                <w:szCs w:val="24"/>
              </w:rPr>
              <w:t>мусор, тара и т.д.);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человек горит;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пожар в транспорте;</w:t>
            </w:r>
          </w:p>
          <w:p w:rsidR="00DC5488" w:rsidRPr="00FA5C73" w:rsidRDefault="00DC5488" w:rsidP="00D216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5C73">
              <w:rPr>
                <w:sz w:val="24"/>
                <w:szCs w:val="24"/>
              </w:rPr>
              <w:t>– запах газа в квартире.</w:t>
            </w:r>
          </w:p>
        </w:tc>
        <w:tc>
          <w:tcPr>
            <w:tcW w:w="2488" w:type="dxa"/>
          </w:tcPr>
          <w:p w:rsidR="00DC5488" w:rsidRPr="00FA5C73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1-9</w:t>
            </w:r>
          </w:p>
        </w:tc>
        <w:tc>
          <w:tcPr>
            <w:tcW w:w="2488" w:type="dxa"/>
          </w:tcPr>
          <w:p w:rsidR="00DC5488" w:rsidRPr="00FA5C73" w:rsidRDefault="00D216EB" w:rsidP="00D216EB">
            <w:pPr>
              <w:ind w:right="-1"/>
              <w:jc w:val="center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>сентябрь, апрель</w:t>
            </w:r>
          </w:p>
        </w:tc>
        <w:tc>
          <w:tcPr>
            <w:tcW w:w="2489" w:type="dxa"/>
          </w:tcPr>
          <w:p w:rsidR="00DC5488" w:rsidRDefault="00DC5488" w:rsidP="00D216EB">
            <w:pPr>
              <w:ind w:right="-1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</w:tbl>
    <w:p w:rsidR="0062639D" w:rsidRDefault="0062639D" w:rsidP="00D216EB">
      <w:pPr>
        <w:spacing w:line="276" w:lineRule="auto"/>
        <w:jc w:val="center"/>
      </w:pPr>
    </w:p>
    <w:p w:rsidR="0062639D" w:rsidRDefault="0062639D" w:rsidP="00D216EB">
      <w:pPr>
        <w:spacing w:line="276" w:lineRule="auto"/>
        <w:jc w:val="center"/>
      </w:pPr>
    </w:p>
    <w:p w:rsidR="0062639D" w:rsidRDefault="0062639D" w:rsidP="00D216EB">
      <w:pPr>
        <w:spacing w:line="276" w:lineRule="auto"/>
        <w:jc w:val="center"/>
      </w:pPr>
    </w:p>
    <w:p w:rsidR="0062639D" w:rsidRDefault="0062639D" w:rsidP="00D216EB">
      <w:pPr>
        <w:spacing w:line="276" w:lineRule="auto"/>
        <w:jc w:val="center"/>
      </w:pPr>
    </w:p>
    <w:p w:rsidR="0062639D" w:rsidRDefault="0062639D" w:rsidP="00D216EB">
      <w:pPr>
        <w:spacing w:line="276" w:lineRule="auto"/>
        <w:jc w:val="center"/>
      </w:pPr>
    </w:p>
    <w:p w:rsidR="0062639D" w:rsidRDefault="0062639D" w:rsidP="00D216EB">
      <w:pPr>
        <w:spacing w:line="276" w:lineRule="auto"/>
        <w:jc w:val="center"/>
      </w:pPr>
    </w:p>
    <w:p w:rsidR="00EC7630" w:rsidRPr="00B52ECD" w:rsidRDefault="00EC7630" w:rsidP="00D216EB">
      <w:pPr>
        <w:tabs>
          <w:tab w:val="left" w:pos="851"/>
        </w:tabs>
        <w:spacing w:line="276" w:lineRule="auto"/>
        <w:jc w:val="center"/>
        <w:rPr>
          <w:i/>
          <w:color w:val="auto"/>
          <w:sz w:val="28"/>
        </w:rPr>
      </w:pPr>
    </w:p>
    <w:sectPr w:rsidR="00EC7630" w:rsidRPr="00B52ECD" w:rsidSect="00EC6E62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4F" w:rsidRDefault="00B1784F">
      <w:r>
        <w:separator/>
      </w:r>
    </w:p>
  </w:endnote>
  <w:endnote w:type="continuationSeparator" w:id="0">
    <w:p w:rsidR="00B1784F" w:rsidRDefault="00B17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D4" w:rsidRPr="00E91703" w:rsidRDefault="009F67D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6E0DD3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9F67D4" w:rsidRPr="00E91703" w:rsidRDefault="009F67D4">
    <w:pPr>
      <w:pStyle w:val="afc"/>
      <w:jc w:val="center"/>
      <w:rPr>
        <w:szCs w:val="24"/>
      </w:rPr>
    </w:pPr>
  </w:p>
  <w:p w:rsidR="009F67D4" w:rsidRDefault="009F67D4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4F" w:rsidRDefault="00B1784F">
      <w:r>
        <w:separator/>
      </w:r>
    </w:p>
  </w:footnote>
  <w:footnote w:type="continuationSeparator" w:id="0">
    <w:p w:rsidR="00B1784F" w:rsidRDefault="00B17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815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9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0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1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2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3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3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4560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702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74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84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91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990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06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13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206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2783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E81DF1"/>
    <w:multiLevelType w:val="multilevel"/>
    <w:tmpl w:val="986E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D45403"/>
    <w:multiLevelType w:val="multilevel"/>
    <w:tmpl w:val="6CD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D62806"/>
    <w:multiLevelType w:val="multilevel"/>
    <w:tmpl w:val="74BE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801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/>
      </w:r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858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93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0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07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14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121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129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136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4342" w:hanging="360"/>
      </w:pPr>
      <w:rPr>
        <w:rFonts w:ascii="Wingdings" w:hAnsi="Wingdings"/>
      </w:rPr>
    </w:lvl>
  </w:abstractNum>
  <w:abstractNum w:abstractNumId="2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30306AE"/>
    <w:multiLevelType w:val="multilevel"/>
    <w:tmpl w:val="D34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7392813"/>
    <w:multiLevelType w:val="multilevel"/>
    <w:tmpl w:val="100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E137DB"/>
    <w:multiLevelType w:val="multilevel"/>
    <w:tmpl w:val="2320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2"/>
  </w:num>
  <w:num w:numId="9">
    <w:abstractNumId w:val="25"/>
  </w:num>
  <w:num w:numId="10">
    <w:abstractNumId w:val="22"/>
  </w:num>
  <w:num w:numId="11">
    <w:abstractNumId w:val="7"/>
  </w:num>
  <w:num w:numId="12">
    <w:abstractNumId w:val="1"/>
  </w:num>
  <w:num w:numId="13">
    <w:abstractNumId w:val="21"/>
  </w:num>
  <w:num w:numId="14">
    <w:abstractNumId w:val="6"/>
  </w:num>
  <w:num w:numId="15">
    <w:abstractNumId w:val="30"/>
  </w:num>
  <w:num w:numId="16">
    <w:abstractNumId w:val="9"/>
  </w:num>
  <w:num w:numId="17">
    <w:abstractNumId w:val="29"/>
  </w:num>
  <w:num w:numId="18">
    <w:abstractNumId w:val="24"/>
  </w:num>
  <w:num w:numId="19">
    <w:abstractNumId w:val="18"/>
  </w:num>
  <w:num w:numId="20">
    <w:abstractNumId w:val="3"/>
  </w:num>
  <w:num w:numId="21">
    <w:abstractNumId w:val="12"/>
  </w:num>
  <w:num w:numId="22">
    <w:abstractNumId w:val="32"/>
  </w:num>
  <w:num w:numId="23">
    <w:abstractNumId w:val="20"/>
  </w:num>
  <w:num w:numId="24">
    <w:abstractNumId w:val="27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23"/>
  </w:num>
  <w:num w:numId="30">
    <w:abstractNumId w:val="33"/>
  </w:num>
  <w:num w:numId="31">
    <w:abstractNumId w:val="19"/>
  </w:num>
  <w:num w:numId="32">
    <w:abstractNumId w:val="4"/>
  </w:num>
  <w:num w:numId="33">
    <w:abstractNumId w:val="34"/>
  </w:num>
  <w:num w:numId="34">
    <w:abstractNumId w:val="16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90814"/>
    <w:rsid w:val="000936CD"/>
    <w:rsid w:val="00093A67"/>
    <w:rsid w:val="000B5377"/>
    <w:rsid w:val="000D414D"/>
    <w:rsid w:val="00121044"/>
    <w:rsid w:val="00123E61"/>
    <w:rsid w:val="00143404"/>
    <w:rsid w:val="00152BB3"/>
    <w:rsid w:val="0017104A"/>
    <w:rsid w:val="00176BE1"/>
    <w:rsid w:val="00192647"/>
    <w:rsid w:val="001B7CCC"/>
    <w:rsid w:val="00214FFD"/>
    <w:rsid w:val="00227E72"/>
    <w:rsid w:val="0023695D"/>
    <w:rsid w:val="00256776"/>
    <w:rsid w:val="002633EE"/>
    <w:rsid w:val="002A0299"/>
    <w:rsid w:val="002C2637"/>
    <w:rsid w:val="002D3ECA"/>
    <w:rsid w:val="002E6316"/>
    <w:rsid w:val="002F7434"/>
    <w:rsid w:val="00310FFD"/>
    <w:rsid w:val="00311F5C"/>
    <w:rsid w:val="00316BA2"/>
    <w:rsid w:val="00343995"/>
    <w:rsid w:val="003B5863"/>
    <w:rsid w:val="003D1FC3"/>
    <w:rsid w:val="003E583B"/>
    <w:rsid w:val="0040263E"/>
    <w:rsid w:val="00412E33"/>
    <w:rsid w:val="00425846"/>
    <w:rsid w:val="004721D8"/>
    <w:rsid w:val="00481E8D"/>
    <w:rsid w:val="004C64ED"/>
    <w:rsid w:val="004D42BC"/>
    <w:rsid w:val="0051439F"/>
    <w:rsid w:val="00514BA4"/>
    <w:rsid w:val="00515673"/>
    <w:rsid w:val="00527E53"/>
    <w:rsid w:val="00594659"/>
    <w:rsid w:val="005B5510"/>
    <w:rsid w:val="005C314D"/>
    <w:rsid w:val="005D234E"/>
    <w:rsid w:val="005F084F"/>
    <w:rsid w:val="0062639D"/>
    <w:rsid w:val="00627579"/>
    <w:rsid w:val="006516AA"/>
    <w:rsid w:val="00652736"/>
    <w:rsid w:val="00653DFF"/>
    <w:rsid w:val="006A158C"/>
    <w:rsid w:val="006A6034"/>
    <w:rsid w:val="006B6267"/>
    <w:rsid w:val="006E0DD3"/>
    <w:rsid w:val="006E378B"/>
    <w:rsid w:val="006E78C9"/>
    <w:rsid w:val="00735686"/>
    <w:rsid w:val="007455F4"/>
    <w:rsid w:val="007A6DB3"/>
    <w:rsid w:val="007E4791"/>
    <w:rsid w:val="00803106"/>
    <w:rsid w:val="00826D96"/>
    <w:rsid w:val="00836B38"/>
    <w:rsid w:val="00877923"/>
    <w:rsid w:val="00880918"/>
    <w:rsid w:val="00890283"/>
    <w:rsid w:val="00893630"/>
    <w:rsid w:val="008A3D6E"/>
    <w:rsid w:val="008F08B1"/>
    <w:rsid w:val="0091697E"/>
    <w:rsid w:val="00943F9C"/>
    <w:rsid w:val="009547BF"/>
    <w:rsid w:val="00962233"/>
    <w:rsid w:val="009676BA"/>
    <w:rsid w:val="009852BE"/>
    <w:rsid w:val="009B3751"/>
    <w:rsid w:val="009D1739"/>
    <w:rsid w:val="009E2C52"/>
    <w:rsid w:val="009F67D4"/>
    <w:rsid w:val="00A10B0E"/>
    <w:rsid w:val="00A33F8C"/>
    <w:rsid w:val="00A60064"/>
    <w:rsid w:val="00A85881"/>
    <w:rsid w:val="00A95D4F"/>
    <w:rsid w:val="00AB608D"/>
    <w:rsid w:val="00B04B7F"/>
    <w:rsid w:val="00B1784F"/>
    <w:rsid w:val="00B266CE"/>
    <w:rsid w:val="00B52ECD"/>
    <w:rsid w:val="00B62195"/>
    <w:rsid w:val="00B65E79"/>
    <w:rsid w:val="00BE1186"/>
    <w:rsid w:val="00C06471"/>
    <w:rsid w:val="00C26A4D"/>
    <w:rsid w:val="00C535AB"/>
    <w:rsid w:val="00C736AF"/>
    <w:rsid w:val="00C738AF"/>
    <w:rsid w:val="00C972E7"/>
    <w:rsid w:val="00C97A53"/>
    <w:rsid w:val="00CD13D0"/>
    <w:rsid w:val="00CE5FE5"/>
    <w:rsid w:val="00D1313A"/>
    <w:rsid w:val="00D14994"/>
    <w:rsid w:val="00D216EB"/>
    <w:rsid w:val="00D22B4D"/>
    <w:rsid w:val="00D42A6E"/>
    <w:rsid w:val="00D61159"/>
    <w:rsid w:val="00DB0491"/>
    <w:rsid w:val="00DC5488"/>
    <w:rsid w:val="00DE687F"/>
    <w:rsid w:val="00DF0C80"/>
    <w:rsid w:val="00E0506B"/>
    <w:rsid w:val="00E06C4D"/>
    <w:rsid w:val="00E21251"/>
    <w:rsid w:val="00E43350"/>
    <w:rsid w:val="00E56F70"/>
    <w:rsid w:val="00E66A80"/>
    <w:rsid w:val="00E81F5B"/>
    <w:rsid w:val="00E91703"/>
    <w:rsid w:val="00E93A6E"/>
    <w:rsid w:val="00EC2F6D"/>
    <w:rsid w:val="00EC6E62"/>
    <w:rsid w:val="00EC7630"/>
    <w:rsid w:val="00ED0421"/>
    <w:rsid w:val="00ED4EFB"/>
    <w:rsid w:val="00ED5326"/>
    <w:rsid w:val="00ED599F"/>
    <w:rsid w:val="00EE09F1"/>
    <w:rsid w:val="00F33AAF"/>
    <w:rsid w:val="00F466ED"/>
    <w:rsid w:val="00F4676D"/>
    <w:rsid w:val="00F5013F"/>
    <w:rsid w:val="00F53AA9"/>
    <w:rsid w:val="00F53F26"/>
    <w:rsid w:val="00F67EA0"/>
    <w:rsid w:val="00F72711"/>
    <w:rsid w:val="00F97A4A"/>
    <w:rsid w:val="00FF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6E62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EC6E62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EC6E62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EC6E6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6E62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EC6E6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6E62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EC6E62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EC6E62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EC6E62"/>
    <w:rPr>
      <w:color w:val="106BBE"/>
    </w:rPr>
  </w:style>
  <w:style w:type="character" w:customStyle="1" w:styleId="a4">
    <w:name w:val="Гипертекстовая ссылка"/>
    <w:link w:val="a3"/>
    <w:rsid w:val="00EC6E62"/>
    <w:rPr>
      <w:color w:val="106BBE"/>
    </w:rPr>
  </w:style>
  <w:style w:type="paragraph" w:customStyle="1" w:styleId="CharAttribute4">
    <w:name w:val="CharAttribute4"/>
    <w:link w:val="CharAttribute40"/>
    <w:rsid w:val="00EC6E62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EC6E62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EC6E62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EC6E62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EC6E62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EC6E62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EC6E62"/>
    <w:rPr>
      <w:vertAlign w:val="superscript"/>
    </w:rPr>
  </w:style>
  <w:style w:type="character" w:styleId="a5">
    <w:name w:val="footnote reference"/>
    <w:link w:val="12"/>
    <w:rsid w:val="00EC6E62"/>
    <w:rPr>
      <w:vertAlign w:val="superscript"/>
    </w:rPr>
  </w:style>
  <w:style w:type="paragraph" w:customStyle="1" w:styleId="a6">
    <w:name w:val="Цветовое выделение"/>
    <w:link w:val="a7"/>
    <w:rsid w:val="00EC6E62"/>
    <w:rPr>
      <w:b/>
      <w:color w:val="26282F"/>
    </w:rPr>
  </w:style>
  <w:style w:type="character" w:customStyle="1" w:styleId="a7">
    <w:name w:val="Цветовое выделение"/>
    <w:link w:val="a6"/>
    <w:rsid w:val="00EC6E62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EC6E62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EC6E62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EC6E62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EC6E62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EC6E62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EC6E62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EC6E62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EC6E62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EC6E62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EC6E62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EC6E62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EC6E62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EC6E62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C6E62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EC6E62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EC6E62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EC6E62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EC6E62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EC6E62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EC6E62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EC6E62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EC6E62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EC6E62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EC6E62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EC6E62"/>
    <w:rPr>
      <w:rFonts w:ascii="Liberation Serif" w:hAnsi="Liberation Serif"/>
    </w:rPr>
  </w:style>
  <w:style w:type="character" w:customStyle="1" w:styleId="Standard0">
    <w:name w:val="Standard"/>
    <w:link w:val="Standard"/>
    <w:rsid w:val="00EC6E62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EC6E62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EC6E62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EC6E62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EC6E6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EC6E62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EC6E62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EC6E62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EC6E62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EC6E62"/>
    <w:rPr>
      <w:b/>
    </w:rPr>
  </w:style>
  <w:style w:type="character" w:customStyle="1" w:styleId="ac">
    <w:name w:val="Тема примечания Знак"/>
    <w:basedOn w:val="ad"/>
    <w:link w:val="aa"/>
    <w:rsid w:val="00EC6E62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EC6E62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EC6E62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EC6E62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EC6E62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EC6E62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EC6E62"/>
  </w:style>
  <w:style w:type="character" w:customStyle="1" w:styleId="ad">
    <w:name w:val="Текст примечания Знак"/>
    <w:basedOn w:val="1"/>
    <w:link w:val="ab"/>
    <w:rsid w:val="00EC6E62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EC6E62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EC6E62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EC6E62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EC6E62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EC6E62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EC6E62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EC6E62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EC6E62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EC6E62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EC6E62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EC6E62"/>
    <w:rPr>
      <w:sz w:val="24"/>
    </w:rPr>
  </w:style>
  <w:style w:type="character" w:customStyle="1" w:styleId="af1">
    <w:name w:val="Обычный (веб) Знак"/>
    <w:basedOn w:val="1"/>
    <w:link w:val="af0"/>
    <w:rsid w:val="00EC6E62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EC6E62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EC6E62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EC6E62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EC6E62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EC6E62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EC6E62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EC6E62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EC6E62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EC6E62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EC6E62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EC6E62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EC6E62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EC6E62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EC6E62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EC6E62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EC6E62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EC6E62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EC6E6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EC6E62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EC6E62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EC6E62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EC6E62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EC6E62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EC6E6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EC6E62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EC6E6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EC6E62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EC6E62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EC6E62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EC6E62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EC6E62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EC6E62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EC6E62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EC6E62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EC6E62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EC6E62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EC6E62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EC6E62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EC6E62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EC6E62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EC6E62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EC6E62"/>
    <w:rPr>
      <w:rFonts w:ascii="Times New Roman" w:hAnsi="Times New Roman"/>
      <w:sz w:val="28"/>
    </w:rPr>
  </w:style>
  <w:style w:type="paragraph" w:customStyle="1" w:styleId="s10">
    <w:name w:val="s_10"/>
    <w:link w:val="s100"/>
    <w:rsid w:val="00EC6E62"/>
  </w:style>
  <w:style w:type="character" w:customStyle="1" w:styleId="s100">
    <w:name w:val="s_10"/>
    <w:link w:val="s10"/>
    <w:rsid w:val="00EC6E62"/>
  </w:style>
  <w:style w:type="paragraph" w:customStyle="1" w:styleId="CharAttribute323">
    <w:name w:val="CharAttribute323"/>
    <w:link w:val="CharAttribute3230"/>
    <w:rsid w:val="00EC6E62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EC6E62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EC6E62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EC6E62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EC6E62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EC6E62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EC6E6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EC6E62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EC6E62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EC6E62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EC6E62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EC6E62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EC6E62"/>
    <w:rPr>
      <w:rFonts w:ascii="Times New Roman" w:hAnsi="Times New Roman"/>
    </w:rPr>
  </w:style>
  <w:style w:type="character" w:customStyle="1" w:styleId="Default0">
    <w:name w:val="Default"/>
    <w:link w:val="Default"/>
    <w:rsid w:val="00EC6E62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EC6E62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EC6E62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EC6E62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EC6E62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EC6E62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EC6E62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EC6E62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EC6E62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EC6E62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EC6E62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C6E62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EC6E62"/>
  </w:style>
  <w:style w:type="paragraph" w:customStyle="1" w:styleId="CharAttribute312">
    <w:name w:val="CharAttribute312"/>
    <w:link w:val="CharAttribute3120"/>
    <w:rsid w:val="00EC6E62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EC6E62"/>
    <w:rPr>
      <w:rFonts w:ascii="Times New Roman" w:hAnsi="Times New Roman"/>
      <w:sz w:val="28"/>
    </w:rPr>
  </w:style>
  <w:style w:type="paragraph" w:customStyle="1" w:styleId="w">
    <w:name w:val="w"/>
    <w:link w:val="w0"/>
    <w:rsid w:val="00EC6E62"/>
  </w:style>
  <w:style w:type="character" w:customStyle="1" w:styleId="w0">
    <w:name w:val="w"/>
    <w:link w:val="w"/>
    <w:rsid w:val="00EC6E62"/>
  </w:style>
  <w:style w:type="paragraph" w:customStyle="1" w:styleId="CharAttribute289">
    <w:name w:val="CharAttribute289"/>
    <w:link w:val="CharAttribute2890"/>
    <w:rsid w:val="00EC6E62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EC6E62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EC6E62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EC6E62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EC6E62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EC6E6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EC6E62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EC6E62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EC6E62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EC6E62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EC6E62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EC6E62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EC6E62"/>
    <w:rPr>
      <w:rFonts w:ascii="Calibri" w:hAnsi="Calibri"/>
      <w:sz w:val="20"/>
    </w:rPr>
  </w:style>
  <w:style w:type="paragraph" w:styleId="af4">
    <w:name w:val="header"/>
    <w:basedOn w:val="a"/>
    <w:link w:val="af5"/>
    <w:rsid w:val="00EC6E62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EC6E62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EC6E62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EC6E62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EC6E62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EC6E6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EC6E62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EC6E62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EC6E62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EC6E62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EC6E62"/>
    <w:rPr>
      <w:sz w:val="16"/>
    </w:rPr>
  </w:style>
  <w:style w:type="character" w:styleId="af6">
    <w:name w:val="annotation reference"/>
    <w:link w:val="1a"/>
    <w:rsid w:val="00EC6E62"/>
    <w:rPr>
      <w:sz w:val="16"/>
    </w:rPr>
  </w:style>
  <w:style w:type="paragraph" w:customStyle="1" w:styleId="1b">
    <w:name w:val="Гиперссылка1"/>
    <w:link w:val="af7"/>
    <w:rsid w:val="00EC6E62"/>
    <w:rPr>
      <w:color w:val="0563C1"/>
      <w:u w:val="single"/>
    </w:rPr>
  </w:style>
  <w:style w:type="character" w:styleId="af7">
    <w:name w:val="Hyperlink"/>
    <w:link w:val="1b"/>
    <w:uiPriority w:val="99"/>
    <w:rsid w:val="00EC6E62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EC6E62"/>
    <w:pPr>
      <w:widowControl/>
      <w:jc w:val="left"/>
    </w:pPr>
  </w:style>
  <w:style w:type="character" w:customStyle="1" w:styleId="Footnote0">
    <w:name w:val="Footnote"/>
    <w:basedOn w:val="1"/>
    <w:link w:val="Footnote"/>
    <w:rsid w:val="00EC6E62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EC6E62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EC6E62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EC6E62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EC6E62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EC6E62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EC6E62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EC6E62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EC6E62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EC6E62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EC6E62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EC6E62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EC6E62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EC6E62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EC6E62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EC6E6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6E62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EC6E62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EC6E62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EC6E62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EC6E62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EC6E62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EC6E62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EC6E62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EC6E62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EC6E62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EC6E62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EC6E62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EC6E6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EC6E62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EC6E62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EC6E62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EC6E62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EC6E62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EC6E62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EC6E62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EC6E62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EC6E62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EC6E62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EC6E62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EC6E62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EC6E62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EC6E62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EC6E62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EC6E62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EC6E62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EC6E62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EC6E62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EC6E62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EC6E62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EC6E62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EC6E62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EC6E62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EC6E62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EC6E62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EC6E62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EC6E62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EC6E62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EC6E62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EC6E62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EC6E62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EC6E62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EC6E62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EC6E62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EC6E62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EC6E62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EC6E62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EC6E62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EC6E62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EC6E62"/>
    <w:rPr>
      <w:b/>
    </w:rPr>
  </w:style>
  <w:style w:type="character" w:styleId="aff0">
    <w:name w:val="Strong"/>
    <w:link w:val="1e"/>
    <w:rsid w:val="00EC6E62"/>
    <w:rPr>
      <w:b/>
    </w:rPr>
  </w:style>
  <w:style w:type="paragraph" w:customStyle="1" w:styleId="25">
    <w:name w:val="Заголовок №2"/>
    <w:basedOn w:val="a"/>
    <w:link w:val="26"/>
    <w:rsid w:val="00EC6E62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EC6E62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EC6E62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EC6E62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EC6E62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EC6E62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EC6E62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EC6E62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EC6E62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EC6E62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EC6E62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EC6E62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EC6E62"/>
  </w:style>
  <w:style w:type="character" w:customStyle="1" w:styleId="wmi-callto0">
    <w:name w:val="wmi-callto"/>
    <w:link w:val="wmi-callto"/>
    <w:rsid w:val="00EC6E62"/>
  </w:style>
  <w:style w:type="paragraph" w:customStyle="1" w:styleId="aff1">
    <w:link w:val="aff2"/>
    <w:semiHidden/>
    <w:unhideWhenUsed/>
    <w:rsid w:val="00EC6E62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EC6E62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EC6E62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EC6E62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EC6E62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EC6E6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EC6E62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EC6E62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EC6E6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EC6E62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EC6E62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EC6E62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EC6E62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EC6E62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EC6E62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EC6E62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EC6E62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EC6E62"/>
    <w:rPr>
      <w:rFonts w:ascii="XO Thames" w:hAnsi="XO Thames"/>
      <w:i/>
      <w:sz w:val="24"/>
    </w:rPr>
  </w:style>
  <w:style w:type="paragraph" w:styleId="aff5">
    <w:name w:val="No Spacing"/>
    <w:link w:val="aff6"/>
    <w:rsid w:val="00EC6E62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EC6E62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EC6E62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EC6E62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EC6E62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EC6E62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EC6E62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EC6E62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EC6E6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EC6E62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EC6E62"/>
    <w:rPr>
      <w:vertAlign w:val="superscript"/>
    </w:rPr>
  </w:style>
  <w:style w:type="character" w:customStyle="1" w:styleId="affa">
    <w:name w:val="Символ сноски"/>
    <w:link w:val="aff9"/>
    <w:rsid w:val="00EC6E62"/>
    <w:rPr>
      <w:vertAlign w:val="superscript"/>
    </w:rPr>
  </w:style>
  <w:style w:type="character" w:customStyle="1" w:styleId="40">
    <w:name w:val="Заголовок 4 Знак"/>
    <w:link w:val="4"/>
    <w:rsid w:val="00EC6E62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EC6E62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EC6E62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EC6E62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EC6E6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EC6E6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EC6E62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EC6E62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EC6E62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EC6E62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EC6E62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EC6E62"/>
    <w:rPr>
      <w:rFonts w:ascii="Times New Roman" w:hAnsi="Times New Roman"/>
      <w:sz w:val="28"/>
    </w:rPr>
  </w:style>
  <w:style w:type="table" w:styleId="affb">
    <w:name w:val="Table Grid"/>
    <w:basedOn w:val="a1"/>
    <w:rsid w:val="00EC6E62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EC6E62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EC6E6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EC6E62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83B52-9FB2-4DAD-A7ED-F5D8C479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Завуч</cp:lastModifiedBy>
  <cp:revision>2</cp:revision>
  <cp:lastPrinted>2022-07-07T08:34:00Z</cp:lastPrinted>
  <dcterms:created xsi:type="dcterms:W3CDTF">2022-10-25T12:14:00Z</dcterms:created>
  <dcterms:modified xsi:type="dcterms:W3CDTF">2022-10-25T12:14:00Z</dcterms:modified>
</cp:coreProperties>
</file>